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C2" w:rsidRPr="00555FC2" w:rsidRDefault="00555FC2" w:rsidP="00555FC2">
      <w:pPr>
        <w:widowControl w:val="0"/>
        <w:spacing w:line="278" w:lineRule="exact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55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</w:t>
      </w:r>
    </w:p>
    <w:p w:rsidR="00555FC2" w:rsidRPr="00555FC2" w:rsidRDefault="00555FC2" w:rsidP="00555FC2">
      <w:pPr>
        <w:widowControl w:val="0"/>
        <w:spacing w:line="278" w:lineRule="exact"/>
        <w:ind w:left="630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заседании Межведомственной комиссии </w:t>
      </w:r>
    </w:p>
    <w:p w:rsidR="00555FC2" w:rsidRPr="00555FC2" w:rsidRDefault="00555FC2" w:rsidP="00555FC2">
      <w:pPr>
        <w:widowControl w:val="0"/>
        <w:spacing w:line="278" w:lineRule="exact"/>
        <w:ind w:left="630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Ханты-Мансийского района </w:t>
      </w:r>
    </w:p>
    <w:p w:rsidR="00555FC2" w:rsidRPr="00555FC2" w:rsidRDefault="00555FC2" w:rsidP="00555FC2">
      <w:pPr>
        <w:widowControl w:val="0"/>
        <w:spacing w:line="278" w:lineRule="exact"/>
        <w:ind w:left="630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противодействию экстремистской деятельности </w:t>
      </w:r>
    </w:p>
    <w:p w:rsidR="00555FC2" w:rsidRPr="00555FC2" w:rsidRDefault="00071DF1" w:rsidP="00555FC2">
      <w:pPr>
        <w:widowControl w:val="0"/>
        <w:spacing w:line="278" w:lineRule="exact"/>
        <w:ind w:left="630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</w:t>
      </w:r>
      <w:r w:rsidR="00DC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токол № 04/20 от 21 декабря 2020</w:t>
      </w:r>
    </w:p>
    <w:p w:rsidR="00555FC2" w:rsidRDefault="00555FC2" w:rsidP="007C32FC">
      <w:pPr>
        <w:ind w:firstLine="0"/>
      </w:pPr>
    </w:p>
    <w:p w:rsidR="00555FC2" w:rsidRPr="00555FC2" w:rsidRDefault="00555FC2" w:rsidP="00555FC2"/>
    <w:p w:rsidR="00555FC2" w:rsidRPr="00555FC2" w:rsidRDefault="00555FC2" w:rsidP="00555FC2"/>
    <w:p w:rsidR="00555FC2" w:rsidRPr="00555FC2" w:rsidRDefault="00555FC2" w:rsidP="00555FC2"/>
    <w:p w:rsidR="00555FC2" w:rsidRPr="00555FC2" w:rsidRDefault="00555FC2" w:rsidP="00555FC2"/>
    <w:p w:rsidR="00555FC2" w:rsidRPr="00555FC2" w:rsidRDefault="00555FC2" w:rsidP="00555FC2"/>
    <w:p w:rsidR="00555FC2" w:rsidRPr="00555FC2" w:rsidRDefault="00555FC2" w:rsidP="00555FC2"/>
    <w:p w:rsidR="00555FC2" w:rsidRPr="00555FC2" w:rsidRDefault="00555FC2" w:rsidP="00555FC2"/>
    <w:p w:rsidR="00555FC2" w:rsidRPr="00555FC2" w:rsidRDefault="00555FC2" w:rsidP="00555FC2"/>
    <w:p w:rsidR="00555FC2" w:rsidRPr="00555FC2" w:rsidRDefault="00555FC2" w:rsidP="00555FC2"/>
    <w:p w:rsidR="00555FC2" w:rsidRDefault="00555FC2" w:rsidP="00555FC2"/>
    <w:p w:rsidR="00555FC2" w:rsidRPr="00555FC2" w:rsidRDefault="00555FC2" w:rsidP="00555FC2">
      <w:pPr>
        <w:pStyle w:val="10"/>
        <w:shd w:val="clear" w:color="auto" w:fill="auto"/>
        <w:spacing w:before="0"/>
        <w:ind w:left="20"/>
        <w:rPr>
          <w:color w:val="000000"/>
          <w:lang w:eastAsia="ru-RU" w:bidi="ru-RU"/>
        </w:rPr>
      </w:pPr>
      <w:r>
        <w:tab/>
      </w:r>
      <w:r w:rsidRPr="00555FC2">
        <w:rPr>
          <w:color w:val="000000"/>
          <w:lang w:eastAsia="ru-RU" w:bidi="ru-RU"/>
        </w:rPr>
        <w:t>ПЛАН</w:t>
      </w:r>
      <w:r w:rsidR="00224F76">
        <w:rPr>
          <w:color w:val="000000"/>
          <w:lang w:eastAsia="ru-RU" w:bidi="ru-RU"/>
        </w:rPr>
        <w:t xml:space="preserve"> </w:t>
      </w:r>
      <w:r w:rsidRPr="00555FC2">
        <w:rPr>
          <w:color w:val="000000"/>
          <w:lang w:eastAsia="ru-RU" w:bidi="ru-RU"/>
        </w:rPr>
        <w:t xml:space="preserve"> </w:t>
      </w:r>
    </w:p>
    <w:p w:rsidR="00555FC2" w:rsidRPr="00555FC2" w:rsidRDefault="00555FC2" w:rsidP="00555FC2">
      <w:pPr>
        <w:widowControl w:val="0"/>
        <w:spacing w:line="322" w:lineRule="exact"/>
        <w:ind w:lef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работы Межведомственной комиссии Ханты-Мансийского района</w:t>
      </w:r>
      <w:r w:rsidRPr="0055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по противодействию экстремистской деятельности</w:t>
      </w:r>
    </w:p>
    <w:p w:rsidR="00555FC2" w:rsidRDefault="002D1E58" w:rsidP="00F26B3C">
      <w:pPr>
        <w:tabs>
          <w:tab w:val="left" w:pos="5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на 2021</w:t>
      </w:r>
      <w:r w:rsidR="00555FC2" w:rsidRPr="00555FC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год</w:t>
      </w:r>
    </w:p>
    <w:p w:rsidR="00555FC2" w:rsidRP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555FC2" w:rsidRP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555FC2" w:rsidRP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555FC2" w:rsidRP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555FC2" w:rsidRP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555FC2" w:rsidRP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555FC2" w:rsidRP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555FC2" w:rsidRP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555FC2" w:rsidRP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555FC2" w:rsidRP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555FC2" w:rsidRP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555FC2" w:rsidRDefault="00555FC2" w:rsidP="00555FC2">
      <w:pPr>
        <w:rPr>
          <w:rFonts w:ascii="Times New Roman" w:hAnsi="Times New Roman" w:cs="Times New Roman"/>
          <w:sz w:val="28"/>
          <w:szCs w:val="28"/>
        </w:rPr>
      </w:pPr>
    </w:p>
    <w:p w:rsidR="003562D3" w:rsidRDefault="00555FC2" w:rsidP="00555FC2">
      <w:pPr>
        <w:tabs>
          <w:tab w:val="left" w:pos="6795"/>
        </w:tabs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5FC2" w:rsidRDefault="00555FC2" w:rsidP="00555FC2">
      <w:pPr>
        <w:tabs>
          <w:tab w:val="left" w:pos="6795"/>
        </w:tabs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8741"/>
        <w:gridCol w:w="3716"/>
        <w:gridCol w:w="1995"/>
      </w:tblGrid>
      <w:tr w:rsidR="00555FC2" w:rsidTr="00A06A54">
        <w:trPr>
          <w:trHeight w:val="843"/>
        </w:trPr>
        <w:tc>
          <w:tcPr>
            <w:tcW w:w="0" w:type="auto"/>
          </w:tcPr>
          <w:p w:rsidR="00555FC2" w:rsidRPr="00555FC2" w:rsidRDefault="00555FC2" w:rsidP="00A06A54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55FC2" w:rsidRDefault="00555FC2" w:rsidP="00A06A54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C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555FC2" w:rsidRDefault="00555FC2" w:rsidP="00A06A54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рассматриваемого вопроса</w:t>
            </w:r>
          </w:p>
        </w:tc>
        <w:tc>
          <w:tcPr>
            <w:tcW w:w="0" w:type="auto"/>
          </w:tcPr>
          <w:p w:rsidR="00555FC2" w:rsidRDefault="00555FC2" w:rsidP="00A06A54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Ответственные исполнители</w:t>
            </w:r>
          </w:p>
        </w:tc>
        <w:tc>
          <w:tcPr>
            <w:tcW w:w="0" w:type="auto"/>
          </w:tcPr>
          <w:p w:rsidR="00555FC2" w:rsidRPr="00555FC2" w:rsidRDefault="00555FC2" w:rsidP="00A06A54">
            <w:pPr>
              <w:widowControl w:val="0"/>
              <w:spacing w:after="1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  <w:p w:rsidR="00134DF4" w:rsidRPr="00A06A54" w:rsidRDefault="00555FC2" w:rsidP="00A06A54">
            <w:pPr>
              <w:tabs>
                <w:tab w:val="left" w:pos="6795"/>
              </w:tabs>
              <w:ind w:firstLine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555F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рассмотрения</w:t>
            </w:r>
          </w:p>
        </w:tc>
      </w:tr>
      <w:tr w:rsidR="00555FC2" w:rsidTr="00555FC2">
        <w:tc>
          <w:tcPr>
            <w:tcW w:w="0" w:type="auto"/>
          </w:tcPr>
          <w:p w:rsidR="00555FC2" w:rsidRDefault="00555FC2" w:rsidP="00555FC2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55FC2" w:rsidRPr="00EF3601" w:rsidRDefault="00555FC2" w:rsidP="00B54721">
            <w:pPr>
              <w:tabs>
                <w:tab w:val="left" w:pos="679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Об итогах работы Межведомственной комиссии Ханты-Мансийского района по противодействию эк</w:t>
            </w:r>
            <w:r w:rsidR="002D1E58"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стремистской деятельности в 2020</w:t>
            </w:r>
            <w:r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году</w:t>
            </w:r>
          </w:p>
        </w:tc>
        <w:tc>
          <w:tcPr>
            <w:tcW w:w="0" w:type="auto"/>
          </w:tcPr>
          <w:p w:rsidR="00134DF4" w:rsidRPr="00EF3601" w:rsidRDefault="00555FC2" w:rsidP="00B54721">
            <w:pPr>
              <w:tabs>
                <w:tab w:val="left" w:pos="679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Отдел по организации профилактики прав</w:t>
            </w:r>
            <w:r w:rsidR="0051533C"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онарушений администрации района</w:t>
            </w:r>
          </w:p>
        </w:tc>
        <w:tc>
          <w:tcPr>
            <w:tcW w:w="0" w:type="auto"/>
          </w:tcPr>
          <w:p w:rsidR="00555FC2" w:rsidRPr="00555FC2" w:rsidRDefault="00555FC2" w:rsidP="00B547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5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квартал</w:t>
            </w:r>
          </w:p>
          <w:p w:rsidR="00555FC2" w:rsidRDefault="002D1E58" w:rsidP="00B54721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2021</w:t>
            </w:r>
            <w:r w:rsidR="00555FC2" w:rsidRPr="00555FC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555FC2" w:rsidTr="00555FC2">
        <w:tc>
          <w:tcPr>
            <w:tcW w:w="0" w:type="auto"/>
          </w:tcPr>
          <w:p w:rsidR="00555FC2" w:rsidRDefault="00441BEC" w:rsidP="00555FC2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34DF4" w:rsidRPr="00EF3601" w:rsidRDefault="00160110" w:rsidP="00160110">
            <w:pPr>
              <w:pStyle w:val="Default"/>
              <w:rPr>
                <w:color w:val="auto"/>
                <w:sz w:val="28"/>
                <w:szCs w:val="28"/>
              </w:rPr>
            </w:pPr>
            <w:r w:rsidRPr="00EF3601">
              <w:rPr>
                <w:bCs/>
                <w:color w:val="auto"/>
                <w:sz w:val="28"/>
                <w:szCs w:val="28"/>
              </w:rPr>
              <w:t>Об исполнении мероприятий муниципальной программы «Развитие гражданского общества Ханты-Мансийского района на 2019-2021 годы», реализованных в 2020 году с привлечением социально ориентированных некоммерческих организаций.</w:t>
            </w:r>
          </w:p>
        </w:tc>
        <w:tc>
          <w:tcPr>
            <w:tcW w:w="0" w:type="auto"/>
          </w:tcPr>
          <w:p w:rsidR="00555FC2" w:rsidRPr="00EF3601" w:rsidRDefault="00160110" w:rsidP="00160110">
            <w:pPr>
              <w:tabs>
                <w:tab w:val="left" w:pos="679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0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Отдел по культуре, спорту и социальной политике».</w:t>
            </w:r>
          </w:p>
        </w:tc>
        <w:tc>
          <w:tcPr>
            <w:tcW w:w="0" w:type="auto"/>
          </w:tcPr>
          <w:p w:rsidR="00555FC2" w:rsidRPr="00555FC2" w:rsidRDefault="00555FC2" w:rsidP="00B547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5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квартал</w:t>
            </w:r>
          </w:p>
          <w:p w:rsidR="00555FC2" w:rsidRDefault="00160110" w:rsidP="00B54721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2021</w:t>
            </w:r>
            <w:r w:rsidR="00555FC2" w:rsidRPr="00555FC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A06A54" w:rsidTr="00555FC2">
        <w:tc>
          <w:tcPr>
            <w:tcW w:w="0" w:type="auto"/>
          </w:tcPr>
          <w:p w:rsidR="00A06A54" w:rsidRDefault="00A06A54" w:rsidP="00555FC2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A54" w:rsidRPr="00EF3601" w:rsidRDefault="00A06A54" w:rsidP="0016011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F3601">
              <w:rPr>
                <w:rFonts w:eastAsia="Arial Unicode MS"/>
                <w:color w:val="auto"/>
                <w:sz w:val="28"/>
                <w:szCs w:val="28"/>
                <w:lang w:eastAsia="ru-RU" w:bidi="ru-RU"/>
              </w:rPr>
              <w:t>Об организации взаимодействия образовательных учреждений района с представителями традиционных религиозных организаций в целях воспитания культуры межнационального общения в 2020-2021 учебном году</w:t>
            </w:r>
          </w:p>
        </w:tc>
        <w:tc>
          <w:tcPr>
            <w:tcW w:w="0" w:type="auto"/>
          </w:tcPr>
          <w:p w:rsidR="00A06A54" w:rsidRPr="00EF3601" w:rsidRDefault="00A06A54" w:rsidP="00160110">
            <w:pPr>
              <w:tabs>
                <w:tab w:val="left" w:pos="679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0" w:type="auto"/>
          </w:tcPr>
          <w:p w:rsidR="00A06A54" w:rsidRPr="00555FC2" w:rsidRDefault="00A06A54" w:rsidP="00A06A5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5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квартал</w:t>
            </w:r>
          </w:p>
          <w:p w:rsidR="00A06A54" w:rsidRPr="00555FC2" w:rsidRDefault="00A06A54" w:rsidP="00A06A5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2021</w:t>
            </w:r>
            <w:r w:rsidRPr="00555FC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145EFF" w:rsidTr="00134DF4">
        <w:trPr>
          <w:trHeight w:val="1301"/>
        </w:trPr>
        <w:tc>
          <w:tcPr>
            <w:tcW w:w="0" w:type="auto"/>
          </w:tcPr>
          <w:p w:rsidR="00145EFF" w:rsidRDefault="00145EFF" w:rsidP="00555FC2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45EFF" w:rsidRPr="00EF3601" w:rsidRDefault="00A06A54" w:rsidP="00160110">
            <w:pPr>
              <w:tabs>
                <w:tab w:val="left" w:pos="6795"/>
              </w:tabs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3601">
              <w:rPr>
                <w:rStyle w:val="213pt"/>
                <w:rFonts w:eastAsiaTheme="minorHAnsi"/>
                <w:color w:val="auto"/>
                <w:sz w:val="28"/>
                <w:szCs w:val="28"/>
              </w:rPr>
              <w:t xml:space="preserve">О миграционной ситуации </w:t>
            </w:r>
            <w:proofErr w:type="gramStart"/>
            <w:r w:rsidRPr="00EF3601">
              <w:rPr>
                <w:rStyle w:val="213pt"/>
                <w:rFonts w:eastAsiaTheme="minorHAnsi"/>
                <w:color w:val="auto"/>
                <w:sz w:val="28"/>
                <w:szCs w:val="28"/>
              </w:rPr>
              <w:t>в</w:t>
            </w:r>
            <w:proofErr w:type="gramEnd"/>
            <w:r w:rsidRPr="00EF3601">
              <w:rPr>
                <w:rStyle w:val="213pt"/>
                <w:rFonts w:eastAsiaTheme="minorHAnsi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EF3601">
              <w:rPr>
                <w:rStyle w:val="213pt"/>
                <w:rFonts w:eastAsiaTheme="minorHAnsi"/>
                <w:color w:val="auto"/>
                <w:sz w:val="28"/>
                <w:szCs w:val="28"/>
              </w:rPr>
              <w:t>Ханты-Мансийском</w:t>
            </w:r>
            <w:proofErr w:type="gramEnd"/>
            <w:r w:rsidRPr="00EF3601">
              <w:rPr>
                <w:rStyle w:val="213pt"/>
                <w:rFonts w:eastAsiaTheme="minorHAnsi"/>
                <w:color w:val="auto"/>
                <w:sz w:val="28"/>
                <w:szCs w:val="28"/>
              </w:rPr>
              <w:t xml:space="preserve"> районе и </w:t>
            </w:r>
            <w:r w:rsidRPr="00EF36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проведенных на территории района профилактических мероприятиях по контролю за развитием ситуации в сфере миграции и недопущению фактов экстремистской деятельности со стороны иностранных граждан и лиц без гражданства.</w:t>
            </w:r>
          </w:p>
        </w:tc>
        <w:tc>
          <w:tcPr>
            <w:tcW w:w="0" w:type="auto"/>
          </w:tcPr>
          <w:p w:rsidR="00145EFF" w:rsidRPr="00EF3601" w:rsidRDefault="00A06A54" w:rsidP="00A06A54">
            <w:pPr>
              <w:spacing w:after="20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601">
              <w:rPr>
                <w:rStyle w:val="213pt"/>
                <w:rFonts w:eastAsiaTheme="minorHAnsi"/>
                <w:color w:val="auto"/>
                <w:sz w:val="28"/>
                <w:szCs w:val="28"/>
              </w:rPr>
              <w:t>МОМВД России «Ханты-Мансийский»</w:t>
            </w:r>
          </w:p>
        </w:tc>
        <w:tc>
          <w:tcPr>
            <w:tcW w:w="0" w:type="auto"/>
          </w:tcPr>
          <w:p w:rsidR="00145EFF" w:rsidRPr="00B54721" w:rsidRDefault="00E8616E" w:rsidP="00F1004D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EFF" w:rsidRPr="00B5472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145EFF" w:rsidRPr="00134DF4" w:rsidRDefault="00EF3601" w:rsidP="00134DF4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45EFF" w:rsidRPr="00B547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45EFF" w:rsidTr="00555FC2">
        <w:tc>
          <w:tcPr>
            <w:tcW w:w="0" w:type="auto"/>
          </w:tcPr>
          <w:p w:rsidR="00145EFF" w:rsidRDefault="000079D6" w:rsidP="00555FC2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5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34DF4" w:rsidRPr="00EF3601" w:rsidRDefault="00A06A54" w:rsidP="00E8616E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shd w:val="clear" w:color="auto" w:fill="FFFFFF"/>
                <w:lang w:eastAsia="ru-RU" w:bidi="ru-RU"/>
              </w:rPr>
            </w:pPr>
            <w:r w:rsidRPr="00EF3601">
              <w:rPr>
                <w:sz w:val="28"/>
                <w:szCs w:val="28"/>
              </w:rPr>
              <w:t>О реализации проектов и программ, направленных на социализацию и адаптацию детей мигрантов в общеобразовательных учреждениях, а также вовлечение в мероприятия взрослых мигрантов из числа родителей несовершеннолетних.</w:t>
            </w:r>
          </w:p>
        </w:tc>
        <w:tc>
          <w:tcPr>
            <w:tcW w:w="0" w:type="auto"/>
          </w:tcPr>
          <w:p w:rsidR="00145EFF" w:rsidRPr="00EF3601" w:rsidRDefault="00A06A54" w:rsidP="00B54721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F3601">
              <w:rPr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0" w:type="auto"/>
          </w:tcPr>
          <w:p w:rsidR="00145EFF" w:rsidRDefault="00145EFF" w:rsidP="00B5472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3pt"/>
                <w:sz w:val="28"/>
                <w:szCs w:val="28"/>
              </w:rPr>
            </w:pPr>
            <w:r w:rsidRPr="00AD065D">
              <w:rPr>
                <w:rStyle w:val="213pt"/>
                <w:sz w:val="28"/>
                <w:szCs w:val="28"/>
              </w:rPr>
              <w:t>2 квартал</w:t>
            </w:r>
          </w:p>
          <w:p w:rsidR="00145EFF" w:rsidRPr="00AD065D" w:rsidRDefault="00160110" w:rsidP="00B547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2021</w:t>
            </w:r>
            <w:r w:rsidR="00145EFF" w:rsidRPr="00AD065D">
              <w:rPr>
                <w:rStyle w:val="213pt"/>
                <w:sz w:val="28"/>
                <w:szCs w:val="28"/>
              </w:rPr>
              <w:t xml:space="preserve"> года</w:t>
            </w:r>
          </w:p>
        </w:tc>
      </w:tr>
      <w:tr w:rsidR="000079D6" w:rsidTr="00555FC2">
        <w:tc>
          <w:tcPr>
            <w:tcW w:w="0" w:type="auto"/>
          </w:tcPr>
          <w:p w:rsidR="000079D6" w:rsidRDefault="00E8616E" w:rsidP="00E8616E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079D6" w:rsidRPr="00EF3601" w:rsidRDefault="00A06A54" w:rsidP="00E8616E">
            <w:pPr>
              <w:tabs>
                <w:tab w:val="left" w:pos="679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E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36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работе с интернет - ресурсами направленной на профилактику экстремизма </w:t>
            </w:r>
            <w:r w:rsidRPr="00E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воспитание толерантности, </w:t>
            </w:r>
            <w:r w:rsidRPr="00EF36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ограничение доступа к материалам экстремистского характера.</w:t>
            </w:r>
          </w:p>
        </w:tc>
        <w:tc>
          <w:tcPr>
            <w:tcW w:w="0" w:type="auto"/>
          </w:tcPr>
          <w:p w:rsidR="00EF3601" w:rsidRPr="00EF3601" w:rsidRDefault="000079D6" w:rsidP="00CB59F0">
            <w:pPr>
              <w:tabs>
                <w:tab w:val="left" w:pos="679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«Ханты-Мансийский».</w:t>
            </w:r>
            <w:r w:rsidR="00EF3601" w:rsidRPr="00E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9D6" w:rsidRPr="00EF3601" w:rsidRDefault="00EF3601" w:rsidP="00CB59F0">
            <w:pPr>
              <w:tabs>
                <w:tab w:val="left" w:pos="679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0" w:type="auto"/>
          </w:tcPr>
          <w:p w:rsidR="000079D6" w:rsidRDefault="000079D6" w:rsidP="00B547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0079D6" w:rsidRPr="00AD065D" w:rsidRDefault="00EF3601" w:rsidP="00B547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079D6">
              <w:rPr>
                <w:sz w:val="28"/>
                <w:szCs w:val="28"/>
              </w:rPr>
              <w:t xml:space="preserve"> года</w:t>
            </w:r>
          </w:p>
        </w:tc>
      </w:tr>
      <w:tr w:rsidR="000079D6" w:rsidTr="00A06A54">
        <w:trPr>
          <w:trHeight w:val="558"/>
        </w:trPr>
        <w:tc>
          <w:tcPr>
            <w:tcW w:w="0" w:type="auto"/>
          </w:tcPr>
          <w:p w:rsidR="000079D6" w:rsidRDefault="00E8616E" w:rsidP="00111F47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06A54" w:rsidRPr="00EF3601" w:rsidRDefault="008F0774" w:rsidP="00A06A54">
            <w:pPr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 деятельности органов местного самоуправления Ханты-Мансийского района по реализации федерального законодательства о противодействии экстремистской деятельности</w:t>
            </w:r>
            <w:r w:rsidR="00A06A54"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8F0774" w:rsidRPr="00EF3601" w:rsidRDefault="000079D6" w:rsidP="00A06A54">
            <w:pPr>
              <w:spacing w:after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F3601">
              <w:rPr>
                <w:rStyle w:val="213pt"/>
                <w:rFonts w:eastAsiaTheme="minorHAnsi"/>
                <w:color w:val="auto"/>
                <w:sz w:val="28"/>
                <w:szCs w:val="28"/>
              </w:rPr>
              <w:t>О мер</w:t>
            </w:r>
            <w:r w:rsidR="008F0774" w:rsidRPr="00EF3601">
              <w:rPr>
                <w:rStyle w:val="213pt"/>
                <w:rFonts w:eastAsiaTheme="minorHAnsi"/>
                <w:color w:val="auto"/>
                <w:sz w:val="28"/>
                <w:szCs w:val="28"/>
              </w:rPr>
              <w:t>ах</w:t>
            </w:r>
            <w:r w:rsidRPr="00EF3601">
              <w:rPr>
                <w:rStyle w:val="213pt"/>
                <w:rFonts w:eastAsiaTheme="minorHAnsi"/>
                <w:color w:val="auto"/>
                <w:sz w:val="28"/>
                <w:szCs w:val="28"/>
              </w:rPr>
              <w:t xml:space="preserve">, направленных на предупреждение экстремистской </w:t>
            </w:r>
            <w:r w:rsidRPr="00EF3601">
              <w:rPr>
                <w:rStyle w:val="213pt"/>
                <w:rFonts w:eastAsiaTheme="minorHAnsi"/>
                <w:color w:val="auto"/>
                <w:sz w:val="28"/>
                <w:szCs w:val="28"/>
              </w:rPr>
              <w:lastRenderedPageBreak/>
              <w:t>деятельности и созданию условий для социальной и культурной адаптации взрослых мигрантов</w:t>
            </w:r>
            <w:r w:rsidR="00C33A8B" w:rsidRPr="00EF3601">
              <w:rPr>
                <w:rStyle w:val="213pt"/>
                <w:rFonts w:eastAsiaTheme="minorHAnsi"/>
                <w:color w:val="auto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079D6" w:rsidRPr="00EF3601" w:rsidRDefault="000079D6" w:rsidP="000079D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60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Главы сельских поселений</w:t>
            </w:r>
          </w:p>
        </w:tc>
        <w:tc>
          <w:tcPr>
            <w:tcW w:w="0" w:type="auto"/>
          </w:tcPr>
          <w:p w:rsidR="000079D6" w:rsidRPr="00B54721" w:rsidRDefault="000079D6" w:rsidP="00EA2AA6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472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0079D6" w:rsidRDefault="00EF3601" w:rsidP="00EA2AA6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079D6" w:rsidRPr="00B547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79D6" w:rsidTr="00555FC2">
        <w:tc>
          <w:tcPr>
            <w:tcW w:w="0" w:type="auto"/>
          </w:tcPr>
          <w:p w:rsidR="000079D6" w:rsidRDefault="00E8616E" w:rsidP="00E8616E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07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079D6" w:rsidRPr="00EF3601" w:rsidRDefault="00C33A8B" w:rsidP="000079D6">
            <w:pPr>
              <w:pStyle w:val="20"/>
              <w:spacing w:before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EF3601">
              <w:rPr>
                <w:sz w:val="28"/>
                <w:szCs w:val="28"/>
                <w:lang w:bidi="ru-RU"/>
              </w:rPr>
              <w:t>О результатах реализации в 2020</w:t>
            </w:r>
            <w:r w:rsidR="000079D6" w:rsidRPr="00EF3601">
              <w:rPr>
                <w:sz w:val="28"/>
                <w:szCs w:val="28"/>
                <w:lang w:bidi="ru-RU"/>
              </w:rPr>
              <w:t xml:space="preserve"> году мероприятий по профилактике экстремизма, предусмотренных муниципальной программой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годы».</w:t>
            </w:r>
          </w:p>
        </w:tc>
        <w:tc>
          <w:tcPr>
            <w:tcW w:w="0" w:type="auto"/>
          </w:tcPr>
          <w:p w:rsidR="000079D6" w:rsidRPr="00EF3601" w:rsidRDefault="00A04AED" w:rsidP="00EA2AA6">
            <w:pPr>
              <w:spacing w:after="20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60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Отдел </w:t>
            </w:r>
            <w:r w:rsidR="000079D6" w:rsidRPr="00EF360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культуре, спорту и социальной политике».</w:t>
            </w:r>
          </w:p>
        </w:tc>
        <w:tc>
          <w:tcPr>
            <w:tcW w:w="0" w:type="auto"/>
          </w:tcPr>
          <w:p w:rsidR="000079D6" w:rsidRPr="00B54721" w:rsidRDefault="000079D6" w:rsidP="00EA2AA6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472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0079D6" w:rsidRDefault="00EF3601" w:rsidP="00EA2AA6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079D6" w:rsidRPr="00B547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79D6" w:rsidTr="00555FC2">
        <w:tc>
          <w:tcPr>
            <w:tcW w:w="0" w:type="auto"/>
          </w:tcPr>
          <w:p w:rsidR="000079D6" w:rsidRDefault="00E8616E" w:rsidP="00111F47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7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079D6" w:rsidRPr="00EF3601" w:rsidRDefault="000079D6" w:rsidP="00946A8C">
            <w:pPr>
              <w:tabs>
                <w:tab w:val="left" w:pos="679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Утверждение Плана работы Межведомственной комиссии Ханты-Мансийского района по противодейс</w:t>
            </w:r>
            <w:r w:rsidR="00E8616E"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твию экстремисткой деятельности</w:t>
            </w:r>
            <w:r w:rsidR="00C33A8B"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на 2021</w:t>
            </w:r>
            <w:r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  <w:r w:rsidR="00C33A8B"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0" w:type="auto"/>
          </w:tcPr>
          <w:p w:rsidR="000079D6" w:rsidRPr="00EF3601" w:rsidRDefault="000079D6" w:rsidP="00946A8C">
            <w:pPr>
              <w:tabs>
                <w:tab w:val="left" w:pos="679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Отдел по организации профилактики правонарушений администрации района.</w:t>
            </w:r>
          </w:p>
        </w:tc>
        <w:tc>
          <w:tcPr>
            <w:tcW w:w="0" w:type="auto"/>
          </w:tcPr>
          <w:p w:rsidR="000079D6" w:rsidRDefault="000079D6" w:rsidP="00946A8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0079D6" w:rsidRDefault="00EF3601" w:rsidP="00946A8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079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79D6" w:rsidTr="00555FC2">
        <w:tc>
          <w:tcPr>
            <w:tcW w:w="0" w:type="auto"/>
          </w:tcPr>
          <w:p w:rsidR="000079D6" w:rsidRDefault="00E8616E" w:rsidP="00111F47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7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079D6" w:rsidRPr="00EF3601" w:rsidRDefault="000079D6" w:rsidP="00D51B9C">
            <w:pPr>
              <w:tabs>
                <w:tab w:val="left" w:pos="679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Об исполнении решений Межведомственной комиссии Ханты-Мансийского района по противодействию экстремистской деятельности</w:t>
            </w:r>
            <w:r w:rsidR="00C33A8B"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0" w:type="auto"/>
          </w:tcPr>
          <w:p w:rsidR="000079D6" w:rsidRPr="00EF3601" w:rsidRDefault="000079D6" w:rsidP="00D51B9C">
            <w:pPr>
              <w:tabs>
                <w:tab w:val="left" w:pos="679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F360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Отдел по организации профилактики правонарушений администрации района.</w:t>
            </w:r>
          </w:p>
        </w:tc>
        <w:tc>
          <w:tcPr>
            <w:tcW w:w="0" w:type="auto"/>
          </w:tcPr>
          <w:p w:rsidR="000079D6" w:rsidRDefault="000079D6" w:rsidP="00D51B9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C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ежеквартально</w:t>
            </w:r>
          </w:p>
        </w:tc>
      </w:tr>
    </w:tbl>
    <w:p w:rsidR="00134DF4" w:rsidRDefault="00134DF4" w:rsidP="00F26B3C">
      <w:pPr>
        <w:widowControl w:val="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6B3C" w:rsidRPr="00F26B3C" w:rsidRDefault="00F26B3C" w:rsidP="00F26B3C">
      <w:pPr>
        <w:widowControl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Примечание:</w:t>
      </w:r>
    </w:p>
    <w:p w:rsidR="00F26B3C" w:rsidRPr="00F26B3C" w:rsidRDefault="00F26B3C" w:rsidP="00F26B3C">
      <w:pPr>
        <w:widowControl w:val="0"/>
        <w:numPr>
          <w:ilvl w:val="0"/>
          <w:numId w:val="1"/>
        </w:numPr>
        <w:tabs>
          <w:tab w:val="left" w:pos="333"/>
        </w:tabs>
        <w:spacing w:line="274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 изменении утвержденного плана принимается председателем Межведомственной комиссии Ханты - Мансийского района по противодействию экстремистской деятельности с учетом складывающейся криминогенной обстановки, а также по письменному предложению члена Комиссии, ответственного за подготовку вопроса.</w:t>
      </w:r>
    </w:p>
    <w:p w:rsidR="00F26B3C" w:rsidRDefault="00F26B3C" w:rsidP="00555FC2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F26B3C" w:rsidRPr="00555FC2" w:rsidRDefault="00F26B3C" w:rsidP="000079D6">
      <w:pPr>
        <w:tabs>
          <w:tab w:val="left" w:pos="6795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F26B3C" w:rsidRPr="00555FC2" w:rsidSect="00555FC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677"/>
    <w:multiLevelType w:val="multilevel"/>
    <w:tmpl w:val="EC040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41"/>
    <w:rsid w:val="000079D6"/>
    <w:rsid w:val="00012A9B"/>
    <w:rsid w:val="000564F1"/>
    <w:rsid w:val="00071DF1"/>
    <w:rsid w:val="00085B9A"/>
    <w:rsid w:val="00111F47"/>
    <w:rsid w:val="00134DF4"/>
    <w:rsid w:val="00145EFF"/>
    <w:rsid w:val="00160110"/>
    <w:rsid w:val="001651F8"/>
    <w:rsid w:val="001B2633"/>
    <w:rsid w:val="001F2510"/>
    <w:rsid w:val="002101DE"/>
    <w:rsid w:val="00224F76"/>
    <w:rsid w:val="002A4041"/>
    <w:rsid w:val="002D1E58"/>
    <w:rsid w:val="002E3354"/>
    <w:rsid w:val="002F2960"/>
    <w:rsid w:val="003562D3"/>
    <w:rsid w:val="0037118A"/>
    <w:rsid w:val="003A0EAE"/>
    <w:rsid w:val="00441590"/>
    <w:rsid w:val="00441BEC"/>
    <w:rsid w:val="004726F3"/>
    <w:rsid w:val="004A2EC8"/>
    <w:rsid w:val="004C4CE6"/>
    <w:rsid w:val="005007A5"/>
    <w:rsid w:val="0051533C"/>
    <w:rsid w:val="00555FC2"/>
    <w:rsid w:val="007C32FC"/>
    <w:rsid w:val="007D2867"/>
    <w:rsid w:val="00847D71"/>
    <w:rsid w:val="00880831"/>
    <w:rsid w:val="00891931"/>
    <w:rsid w:val="008A3BB6"/>
    <w:rsid w:val="008A5F52"/>
    <w:rsid w:val="008F0774"/>
    <w:rsid w:val="0091260A"/>
    <w:rsid w:val="009B4618"/>
    <w:rsid w:val="009B6295"/>
    <w:rsid w:val="00A04AED"/>
    <w:rsid w:val="00A06A54"/>
    <w:rsid w:val="00B54721"/>
    <w:rsid w:val="00BB6A42"/>
    <w:rsid w:val="00C00896"/>
    <w:rsid w:val="00C33A8B"/>
    <w:rsid w:val="00C44D63"/>
    <w:rsid w:val="00CA0FFF"/>
    <w:rsid w:val="00CE013A"/>
    <w:rsid w:val="00CE0B83"/>
    <w:rsid w:val="00DC4AF1"/>
    <w:rsid w:val="00DF1DF0"/>
    <w:rsid w:val="00E26479"/>
    <w:rsid w:val="00E8616E"/>
    <w:rsid w:val="00E95A1F"/>
    <w:rsid w:val="00EE2019"/>
    <w:rsid w:val="00EF3601"/>
    <w:rsid w:val="00F07AFB"/>
    <w:rsid w:val="00F26B3C"/>
    <w:rsid w:val="00F936F5"/>
    <w:rsid w:val="00FB0012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5FC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55FC2"/>
    <w:pPr>
      <w:widowControl w:val="0"/>
      <w:shd w:val="clear" w:color="auto" w:fill="FFFFFF"/>
      <w:spacing w:before="2280" w:line="322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555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891931"/>
  </w:style>
  <w:style w:type="paragraph" w:styleId="a5">
    <w:name w:val="No Spacing"/>
    <w:link w:val="a4"/>
    <w:uiPriority w:val="1"/>
    <w:qFormat/>
    <w:rsid w:val="00891931"/>
    <w:pPr>
      <w:ind w:firstLine="0"/>
    </w:pPr>
  </w:style>
  <w:style w:type="character" w:customStyle="1" w:styleId="2">
    <w:name w:val="Основной текст (2)_"/>
    <w:basedOn w:val="a0"/>
    <w:link w:val="20"/>
    <w:rsid w:val="008919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89193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1931"/>
    <w:pPr>
      <w:widowControl w:val="0"/>
      <w:shd w:val="clear" w:color="auto" w:fill="FFFFFF"/>
      <w:spacing w:before="240" w:line="278" w:lineRule="exact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B6A4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61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5FC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55FC2"/>
    <w:pPr>
      <w:widowControl w:val="0"/>
      <w:shd w:val="clear" w:color="auto" w:fill="FFFFFF"/>
      <w:spacing w:before="2280" w:line="322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555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891931"/>
  </w:style>
  <w:style w:type="paragraph" w:styleId="a5">
    <w:name w:val="No Spacing"/>
    <w:link w:val="a4"/>
    <w:uiPriority w:val="1"/>
    <w:qFormat/>
    <w:rsid w:val="00891931"/>
    <w:pPr>
      <w:ind w:firstLine="0"/>
    </w:pPr>
  </w:style>
  <w:style w:type="character" w:customStyle="1" w:styleId="2">
    <w:name w:val="Основной текст (2)_"/>
    <w:basedOn w:val="a0"/>
    <w:link w:val="20"/>
    <w:rsid w:val="008919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89193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1931"/>
    <w:pPr>
      <w:widowControl w:val="0"/>
      <w:shd w:val="clear" w:color="auto" w:fill="FFFFFF"/>
      <w:spacing w:before="240" w:line="278" w:lineRule="exact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B6A4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61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BF2B-AF17-436E-974C-DC44459D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Баканова М.В</cp:lastModifiedBy>
  <cp:revision>2</cp:revision>
  <cp:lastPrinted>2019-12-02T07:27:00Z</cp:lastPrinted>
  <dcterms:created xsi:type="dcterms:W3CDTF">2021-09-02T05:16:00Z</dcterms:created>
  <dcterms:modified xsi:type="dcterms:W3CDTF">2021-09-02T05:16:00Z</dcterms:modified>
</cp:coreProperties>
</file>